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0309" w14:textId="5363E2E5" w:rsidR="002D5771" w:rsidRDefault="002D5771" w:rsidP="002D577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Procedura postępowania z kluczami, kartami dostępu oraz zabezpieczania budynku SP 2</w:t>
      </w:r>
    </w:p>
    <w:p w14:paraId="4F4C676D" w14:textId="77777777" w:rsidR="002D5771" w:rsidRDefault="002D5771" w:rsidP="002D57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BE51F0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</w:t>
      </w:r>
    </w:p>
    <w:p w14:paraId="415A0ED2" w14:textId="22D5594E" w:rsidR="002D5771" w:rsidRDefault="002D5771" w:rsidP="002D577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Procedura dotyczy postępowania z kluczami, kartami dostępu oraz zasad dostępu do pomieszczeń w budynk</w:t>
      </w:r>
      <w:r w:rsidR="00421554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SP </w:t>
      </w:r>
      <w:r w:rsidR="00421554">
        <w:rPr>
          <w:rFonts w:ascii="Times New Roman" w:hAnsi="Times New Roman"/>
          <w:sz w:val="28"/>
          <w:szCs w:val="28"/>
        </w:rPr>
        <w:t>2, ul. Szkolna 9, 05-270 Marki.</w:t>
      </w:r>
    </w:p>
    <w:p w14:paraId="36F775B1" w14:textId="6222DBDB" w:rsidR="002D5771" w:rsidRDefault="002D5771" w:rsidP="002D5771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rFonts w:ascii="Times New Roman" w:hAnsi="Times New Roman"/>
          <w:sz w:val="28"/>
          <w:szCs w:val="28"/>
        </w:rPr>
        <w:t>Procedura obowiązuje wszystkich Pracowników</w:t>
      </w:r>
      <w:r>
        <w:t xml:space="preserve"> </w:t>
      </w:r>
      <w:r>
        <w:rPr>
          <w:rFonts w:ascii="Times New Roman" w:hAnsi="Times New Roman"/>
          <w:sz w:val="28"/>
          <w:szCs w:val="28"/>
        </w:rPr>
        <w:t>Mareckich Inwestycji Miejskich sp. z o.o. (MIM) i Szkoły Podstawowej n</w:t>
      </w:r>
      <w:r w:rsidR="00421554">
        <w:rPr>
          <w:rFonts w:ascii="Times New Roman" w:hAnsi="Times New Roman"/>
          <w:sz w:val="28"/>
          <w:szCs w:val="28"/>
        </w:rPr>
        <w:t>r 2</w:t>
      </w:r>
      <w:r>
        <w:rPr>
          <w:rFonts w:ascii="Times New Roman" w:hAnsi="Times New Roman"/>
          <w:sz w:val="28"/>
          <w:szCs w:val="28"/>
        </w:rPr>
        <w:t xml:space="preserve"> im. </w:t>
      </w:r>
      <w:r w:rsidR="00421554" w:rsidRPr="00421554">
        <w:rPr>
          <w:rFonts w:ascii="Times New Roman" w:hAnsi="Times New Roman"/>
          <w:sz w:val="28"/>
          <w:szCs w:val="28"/>
          <w:shd w:val="clear" w:color="auto" w:fill="FFFFFF"/>
        </w:rPr>
        <w:t>Żołnierzy AK II Rejonu</w:t>
      </w:r>
      <w:r w:rsidR="00421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(SP </w:t>
      </w:r>
      <w:r w:rsidR="004215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14:paraId="4E6AD440" w14:textId="77777777" w:rsidR="002D5771" w:rsidRDefault="002D5771" w:rsidP="002D577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nadzór nad przestrzeganiem niniejszej procedury odpowiadają Dyrektorzy i Kierownicy poszczególnych działów oraz Pracownicy zajmujący samodzielne stanowiska.</w:t>
      </w:r>
    </w:p>
    <w:p w14:paraId="6683C0F2" w14:textId="167E868F" w:rsidR="002D5771" w:rsidRPr="00EE2825" w:rsidRDefault="002D5771" w:rsidP="00EE282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przypadku zagubienia klucza należy niezwłocznie powiadomić dział techniczny, który odpowiedzialny jest za wymianę właściwego zamka oraz przekazanie nowych kluczy do obiegu. Koszt wymiany pokrywa pracownik, który był w posiadaniu zagubionego klucza.</w:t>
      </w:r>
    </w:p>
    <w:p w14:paraId="678DDE80" w14:textId="77777777" w:rsidR="002D5771" w:rsidRDefault="002D5771" w:rsidP="002D5771">
      <w:pPr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2</w:t>
      </w:r>
    </w:p>
    <w:p w14:paraId="489DC57E" w14:textId="77777777" w:rsidR="002D5771" w:rsidRDefault="002D5771" w:rsidP="002D5771">
      <w:pPr>
        <w:ind w:left="426" w:hanging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51924441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Wydawanie i postępowanie z kartami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dostępu  do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pomieszczeń </w:t>
      </w:r>
    </w:p>
    <w:p w14:paraId="67AE4950" w14:textId="77777777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Wydanie karty dostępu odbywa się za pokwitowaniem w odpowiednim rejestrze (wzór rejestru stanowi załącznik nr 3 do niniejszej procedury).</w:t>
      </w:r>
    </w:p>
    <w:p w14:paraId="243F7A66" w14:textId="34FD08DA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Karty programowane są przez Techników Multimedialnych, na zlecenie Kierownik</w:t>
      </w:r>
      <w:r w:rsidR="00421554">
        <w:rPr>
          <w:rFonts w:ascii="Times New Roman" w:hAnsi="Times New Roman"/>
          <w:sz w:val="28"/>
          <w:szCs w:val="28"/>
        </w:rPr>
        <w:t>a Gospodarczego</w:t>
      </w:r>
    </w:p>
    <w:p w14:paraId="324769F5" w14:textId="770F461D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W razie problemów technicznych z kartą, należy zgłosić się do Techników </w:t>
      </w:r>
      <w:proofErr w:type="gramStart"/>
      <w:r>
        <w:rPr>
          <w:rFonts w:ascii="Times New Roman" w:hAnsi="Times New Roman"/>
          <w:sz w:val="28"/>
          <w:szCs w:val="28"/>
        </w:rPr>
        <w:t xml:space="preserve">Multimedialnych </w:t>
      </w:r>
      <w:r w:rsidR="00421554">
        <w:rPr>
          <w:rFonts w:ascii="Times New Roman" w:hAnsi="Times New Roman"/>
          <w:sz w:val="28"/>
          <w:szCs w:val="28"/>
        </w:rPr>
        <w:t>,</w:t>
      </w:r>
      <w:proofErr w:type="gramEnd"/>
      <w:r w:rsidR="00421554">
        <w:rPr>
          <w:rFonts w:ascii="Times New Roman" w:hAnsi="Times New Roman"/>
          <w:sz w:val="28"/>
          <w:szCs w:val="28"/>
        </w:rPr>
        <w:t xml:space="preserve"> bądź Kierownika Gospodarczego.</w:t>
      </w:r>
    </w:p>
    <w:p w14:paraId="78B899BE" w14:textId="6AADC1E3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W przypadku zagubienia karty dostępu należy niezwłocznie powiadomić Techników </w:t>
      </w:r>
      <w:proofErr w:type="gramStart"/>
      <w:r>
        <w:rPr>
          <w:rFonts w:ascii="Times New Roman" w:hAnsi="Times New Roman"/>
          <w:sz w:val="28"/>
          <w:szCs w:val="28"/>
        </w:rPr>
        <w:t>Multimedialnych,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A2693">
        <w:rPr>
          <w:rFonts w:ascii="Times New Roman" w:hAnsi="Times New Roman"/>
          <w:sz w:val="28"/>
          <w:szCs w:val="28"/>
        </w:rPr>
        <w:t xml:space="preserve">bądź Kierownika Gospodarczego, </w:t>
      </w:r>
      <w:r>
        <w:rPr>
          <w:rFonts w:ascii="Times New Roman" w:hAnsi="Times New Roman"/>
          <w:sz w:val="28"/>
          <w:szCs w:val="28"/>
        </w:rPr>
        <w:t xml:space="preserve">którzy są odpowiedzialni za zarządzanie systemem dostępu. Koszt zamówienia duplikatu karty wynosi 50 zł </w:t>
      </w:r>
      <w:proofErr w:type="gramStart"/>
      <w:r>
        <w:rPr>
          <w:rFonts w:ascii="Times New Roman" w:hAnsi="Times New Roman"/>
          <w:sz w:val="28"/>
          <w:szCs w:val="28"/>
        </w:rPr>
        <w:t>i  ponosi</w:t>
      </w:r>
      <w:proofErr w:type="gramEnd"/>
      <w:r>
        <w:rPr>
          <w:rFonts w:ascii="Times New Roman" w:hAnsi="Times New Roman"/>
          <w:sz w:val="28"/>
          <w:szCs w:val="28"/>
        </w:rPr>
        <w:t xml:space="preserve"> go pracownik. </w:t>
      </w:r>
    </w:p>
    <w:p w14:paraId="5CEF01A3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3</w:t>
      </w:r>
    </w:p>
    <w:p w14:paraId="581EAE8B" w14:textId="03E27CAB" w:rsidR="002D5771" w:rsidRDefault="002D5771" w:rsidP="002D5771">
      <w:pPr>
        <w:ind w:left="426" w:hanging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Zarządzanie kartami dostępu w </w:t>
      </w:r>
      <w:r w:rsidR="00EE2825">
        <w:rPr>
          <w:rFonts w:ascii="Times New Roman" w:hAnsi="Times New Roman"/>
          <w:b/>
          <w:bCs/>
          <w:sz w:val="28"/>
          <w:szCs w:val="28"/>
          <w:u w:val="single"/>
        </w:rPr>
        <w:t>SP 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</w:p>
    <w:p w14:paraId="2C1AECA7" w14:textId="77777777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Wykorzystywanych jest 5 kart „Gość” na potrzeby wydawania osobom z zewnątrz. </w:t>
      </w:r>
    </w:p>
    <w:p w14:paraId="1FF59A90" w14:textId="77777777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Nadzór nad kartami „Gość” pełnią portierzy. </w:t>
      </w:r>
    </w:p>
    <w:p w14:paraId="2C373C43" w14:textId="77777777" w:rsidR="002D5771" w:rsidRDefault="002D5771" w:rsidP="002D5771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Wydanie karty następuje po wcześniejszym pokwitowaniu przez pobierającego.</w:t>
      </w:r>
    </w:p>
    <w:bookmarkEnd w:id="0"/>
    <w:p w14:paraId="5E0FA7C9" w14:textId="77777777" w:rsidR="002D5771" w:rsidRDefault="002D5771" w:rsidP="002D5771">
      <w:pPr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§ 4</w:t>
      </w:r>
    </w:p>
    <w:p w14:paraId="19A4B4DF" w14:textId="22B498C6" w:rsidR="002D5771" w:rsidRDefault="002D5771" w:rsidP="002D5771">
      <w:pPr>
        <w:ind w:left="426" w:hanging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Pobieranie i postępowanie z kluczami do pomieszczeń biurowych</w:t>
      </w:r>
      <w:r w:rsidR="00421554">
        <w:rPr>
          <w:rFonts w:ascii="Times New Roman" w:hAnsi="Times New Roman"/>
          <w:b/>
          <w:bCs/>
          <w:sz w:val="28"/>
          <w:szCs w:val="28"/>
          <w:u w:val="single"/>
        </w:rPr>
        <w:t xml:space="preserve"> SP 2</w:t>
      </w:r>
    </w:p>
    <w:p w14:paraId="5EBB833C" w14:textId="583ABF8C" w:rsidR="002D5771" w:rsidRDefault="002D5771" w:rsidP="002D577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Uprawnionymi do pobrania kluczy do pomieszczeń biurowych są Pracownicy Biurowi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>.</w:t>
      </w:r>
    </w:p>
    <w:p w14:paraId="5AA685CA" w14:textId="1BF7FD33" w:rsidR="002D5771" w:rsidRDefault="002D5771" w:rsidP="002D577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przypadku każdorazowego wyjścia poza budynek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 xml:space="preserve"> klucze należy zdać w portierni.</w:t>
      </w:r>
    </w:p>
    <w:p w14:paraId="41676CED" w14:textId="77777777" w:rsidR="002D5771" w:rsidRDefault="002D5771" w:rsidP="002D5771">
      <w:pPr>
        <w:pStyle w:val="Akapitzlist"/>
        <w:ind w:left="426"/>
        <w:jc w:val="both"/>
        <w:rPr>
          <w:rFonts w:ascii="Times New Roman" w:hAnsi="Times New Roman"/>
          <w:sz w:val="28"/>
          <w:szCs w:val="28"/>
        </w:rPr>
      </w:pPr>
    </w:p>
    <w:p w14:paraId="37CA9212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5</w:t>
      </w:r>
    </w:p>
    <w:p w14:paraId="71528B70" w14:textId="77777777" w:rsidR="002D5771" w:rsidRDefault="002D5771" w:rsidP="002D577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Zasady bezpieczeństwa kluczy</w:t>
      </w:r>
    </w:p>
    <w:p w14:paraId="06BC2BCC" w14:textId="77777777" w:rsidR="002D5771" w:rsidRDefault="002D5771" w:rsidP="002D577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Zabrania się:</w:t>
      </w:r>
    </w:p>
    <w:p w14:paraId="7BE8D7FE" w14:textId="77777777" w:rsidR="002D5771" w:rsidRDefault="002D5771" w:rsidP="002D5771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pozostawiania kluczy w zamkach od drzwi podczas obecności bądź nieobecności Pracownika w pomieszczeniu tj. biurach, magazynach, toaletach i innych,</w:t>
      </w:r>
    </w:p>
    <w:p w14:paraId="2EB335E4" w14:textId="77777777" w:rsidR="002D5771" w:rsidRDefault="002D5771" w:rsidP="002D5771">
      <w:pPr>
        <w:pStyle w:val="Akapitzlist"/>
        <w:numPr>
          <w:ilvl w:val="0"/>
          <w:numId w:val="4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udostępniania kluczy, kart dostępu oraz kodów sterujących systemem alarmowym osobom nieupoważnionym,</w:t>
      </w:r>
    </w:p>
    <w:p w14:paraId="2C27472B" w14:textId="77777777" w:rsidR="002D5771" w:rsidRDefault="002D5771" w:rsidP="002D5771">
      <w:pPr>
        <w:pStyle w:val="Akapitzlist"/>
        <w:numPr>
          <w:ilvl w:val="0"/>
          <w:numId w:val="4"/>
        </w:numPr>
        <w:ind w:left="851" w:hanging="425"/>
        <w:jc w:val="both"/>
      </w:pPr>
      <w:r>
        <w:rPr>
          <w:rFonts w:ascii="Times New Roman" w:hAnsi="Times New Roman"/>
          <w:sz w:val="28"/>
          <w:szCs w:val="28"/>
        </w:rPr>
        <w:t>pozostawiania otwartych pomieszczeń lub kluczy bez dozoru,</w:t>
      </w:r>
    </w:p>
    <w:p w14:paraId="79E20034" w14:textId="7E2FD0A0" w:rsidR="002D5771" w:rsidRDefault="002D5771" w:rsidP="002D5771">
      <w:pPr>
        <w:pStyle w:val="Akapitzlist"/>
        <w:numPr>
          <w:ilvl w:val="0"/>
          <w:numId w:val="4"/>
        </w:numPr>
        <w:ind w:left="851" w:hanging="425"/>
        <w:jc w:val="both"/>
      </w:pPr>
      <w:r>
        <w:rPr>
          <w:rFonts w:ascii="Times New Roman" w:hAnsi="Times New Roman"/>
          <w:sz w:val="28"/>
          <w:szCs w:val="28"/>
        </w:rPr>
        <w:t xml:space="preserve">dorabiania kluczy do pomieszczeń i budynków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 xml:space="preserve"> bez zgody </w:t>
      </w:r>
      <w:r>
        <w:rPr>
          <w:rFonts w:ascii="Times New Roman" w:hAnsi="Times New Roman"/>
          <w:color w:val="000000"/>
          <w:sz w:val="28"/>
          <w:szCs w:val="28"/>
        </w:rPr>
        <w:t>dyrektora</w:t>
      </w:r>
      <w:r w:rsidR="00421554">
        <w:rPr>
          <w:rFonts w:ascii="Times New Roman" w:hAnsi="Times New Roman"/>
          <w:color w:val="000000"/>
          <w:sz w:val="28"/>
          <w:szCs w:val="28"/>
        </w:rPr>
        <w:t xml:space="preserve"> pionu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E2EC4F2" w14:textId="4EE52BB5" w:rsidR="002D5771" w:rsidRDefault="002D5771" w:rsidP="002D5771">
      <w:pPr>
        <w:pStyle w:val="Akapitzlist"/>
        <w:numPr>
          <w:ilvl w:val="0"/>
          <w:numId w:val="3"/>
        </w:numPr>
        <w:ind w:left="284" w:hanging="426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Posiadanie kluczy indywidualnych przez pracowników oraz ich wynoszenie poza </w:t>
      </w:r>
      <w:r w:rsidR="00421554">
        <w:rPr>
          <w:rFonts w:ascii="Times New Roman" w:hAnsi="Times New Roman"/>
          <w:color w:val="000000"/>
          <w:sz w:val="28"/>
          <w:szCs w:val="28"/>
        </w:rPr>
        <w:t>SP 2</w:t>
      </w:r>
      <w:r>
        <w:rPr>
          <w:rFonts w:ascii="Times New Roman" w:hAnsi="Times New Roman"/>
          <w:color w:val="000000"/>
          <w:sz w:val="28"/>
          <w:szCs w:val="28"/>
        </w:rPr>
        <w:t xml:space="preserve"> odbywa się na podstawie zgody dyrektora pionu.</w:t>
      </w:r>
    </w:p>
    <w:p w14:paraId="13467413" w14:textId="77777777" w:rsidR="002D5771" w:rsidRDefault="002D5771" w:rsidP="002D5771">
      <w:pPr>
        <w:pStyle w:val="Akapitzlist"/>
        <w:ind w:left="284"/>
        <w:jc w:val="both"/>
        <w:rPr>
          <w:color w:val="000000"/>
        </w:rPr>
      </w:pPr>
    </w:p>
    <w:p w14:paraId="10DFAFA2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6</w:t>
      </w:r>
    </w:p>
    <w:p w14:paraId="70618C33" w14:textId="543D7FED" w:rsidR="002D5771" w:rsidRDefault="002D5771" w:rsidP="002D577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Zarządzanie kluczami w</w:t>
      </w:r>
      <w:r w:rsidR="00421554">
        <w:rPr>
          <w:rFonts w:ascii="Times New Roman" w:hAnsi="Times New Roman"/>
          <w:b/>
          <w:bCs/>
          <w:sz w:val="28"/>
          <w:szCs w:val="28"/>
          <w:u w:val="single"/>
        </w:rPr>
        <w:t xml:space="preserve"> SP 2</w:t>
      </w:r>
    </w:p>
    <w:p w14:paraId="694C8320" w14:textId="5922DEAC" w:rsidR="002D5771" w:rsidRDefault="002D5771" w:rsidP="002D5771">
      <w:pPr>
        <w:pStyle w:val="Akapitzlist"/>
        <w:numPr>
          <w:ilvl w:val="0"/>
          <w:numId w:val="5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Klucze do pomieszczeń biurowych i innych w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 xml:space="preserve"> są przechowywane wyłącznie w portierni w zamykanych szafkach.</w:t>
      </w:r>
    </w:p>
    <w:p w14:paraId="374F538B" w14:textId="77777777" w:rsidR="002D5771" w:rsidRDefault="002D5771" w:rsidP="002D5771">
      <w:pPr>
        <w:pStyle w:val="Akapitzlist"/>
        <w:numPr>
          <w:ilvl w:val="0"/>
          <w:numId w:val="5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Portier zarządza obiegiem kluczy do poszczególnych pomieszczeń, ponosząc odpowiedzialność za ich należyte zabezpieczenie.</w:t>
      </w:r>
    </w:p>
    <w:p w14:paraId="7944CB11" w14:textId="77777777" w:rsidR="002D5771" w:rsidRDefault="002D5771" w:rsidP="002D5771">
      <w:pPr>
        <w:pStyle w:val="Akapitzlist"/>
        <w:numPr>
          <w:ilvl w:val="0"/>
          <w:numId w:val="5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obowiązków osób wymienionych w ust. 2 należy:</w:t>
      </w:r>
    </w:p>
    <w:p w14:paraId="5F2F47A1" w14:textId="07973DFF" w:rsidR="002D5771" w:rsidRDefault="002D5771" w:rsidP="002D577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codzienne sprawdzenie zwrotu kluczy z dnia poprzedniego w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>,</w:t>
      </w:r>
    </w:p>
    <w:p w14:paraId="33DBE074" w14:textId="0EFCE4A2" w:rsidR="002D5771" w:rsidRDefault="002D5771" w:rsidP="002D577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nadzór nad pobieraniem/zdawaniem wszystkich kluczy w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>.</w:t>
      </w:r>
    </w:p>
    <w:p w14:paraId="16DBD5AC" w14:textId="77777777" w:rsidR="00EE2825" w:rsidRDefault="00EE2825" w:rsidP="00EE2825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153E8A60" w14:textId="77777777" w:rsidR="002D5771" w:rsidRDefault="002D5771" w:rsidP="002D5771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1B4F3C40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§ 7</w:t>
      </w:r>
    </w:p>
    <w:p w14:paraId="49C71FA4" w14:textId="77777777" w:rsidR="002D5771" w:rsidRDefault="002D5771" w:rsidP="002D577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Zabezpieczanie pomieszczeń biurowych</w:t>
      </w:r>
    </w:p>
    <w:p w14:paraId="7715BFD9" w14:textId="77777777" w:rsidR="002D5771" w:rsidRDefault="002D5771" w:rsidP="002D5771">
      <w:pPr>
        <w:pStyle w:val="Akapitzlist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otwarciu pomieszczeń biurowych, przed przystąpieniem do pracy, pracownicy sprawdzają stan zastosowanych zabezpieczeń sprzętu biurowego i komputerowego, dokumentacji i innego wyposażenia.</w:t>
      </w:r>
    </w:p>
    <w:p w14:paraId="186DEFE8" w14:textId="77777777" w:rsidR="002D5771" w:rsidRDefault="002D5771" w:rsidP="002D5771">
      <w:pPr>
        <w:pStyle w:val="Akapitzlist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przypadku stwierdzenia zmian lub naruszenia stanu zabezpieczeń, pracownik, który to stwierdził natychmiast powiadamia o tym swojego </w:t>
      </w:r>
      <w:bookmarkStart w:id="1" w:name="_Hlk43887997"/>
      <w:r>
        <w:rPr>
          <w:rFonts w:ascii="Times New Roman" w:hAnsi="Times New Roman"/>
          <w:sz w:val="28"/>
          <w:szCs w:val="28"/>
        </w:rPr>
        <w:t>bezpośredniego przełożonego i/lub kierownika ds. porządkowych.</w:t>
      </w:r>
      <w:bookmarkEnd w:id="1"/>
    </w:p>
    <w:p w14:paraId="4C99455D" w14:textId="77777777" w:rsidR="002D5771" w:rsidRDefault="002D5771" w:rsidP="002D5771">
      <w:pPr>
        <w:pStyle w:val="Akapitzlist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Pomieszczenie biurowe, w którym nie przebywa żaden pracownik powinno być zamknięte na klucz.</w:t>
      </w:r>
    </w:p>
    <w:p w14:paraId="2F06CF76" w14:textId="7D2737B0" w:rsidR="002D5771" w:rsidRDefault="002D5771" w:rsidP="002D5771">
      <w:pPr>
        <w:pStyle w:val="Akapitzlist"/>
        <w:numPr>
          <w:ilvl w:val="0"/>
          <w:numId w:val="7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zakończeniu dnia pracy, pracownicy biurowi </w:t>
      </w:r>
      <w:r w:rsidR="00421554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 xml:space="preserve"> zobowiązani są do uporządkowania swoich stanowisk pracy zgodnie z zasadą „czystego biurka” zabezpieczenia dokumentów, komputerów i wszelkich nośników danych, zamknięcia drzwi oraz zdania kluczy od pomieszczeń w portierni.</w:t>
      </w:r>
    </w:p>
    <w:p w14:paraId="3351B111" w14:textId="77777777" w:rsidR="002D5771" w:rsidRDefault="002D5771" w:rsidP="002D5771">
      <w:pPr>
        <w:pStyle w:val="Akapitzlist"/>
        <w:ind w:left="284"/>
        <w:jc w:val="both"/>
        <w:rPr>
          <w:rFonts w:ascii="Times New Roman" w:hAnsi="Times New Roman"/>
          <w:sz w:val="28"/>
          <w:szCs w:val="28"/>
        </w:rPr>
      </w:pPr>
    </w:p>
    <w:p w14:paraId="6002B2CA" w14:textId="77777777" w:rsidR="002D5771" w:rsidRDefault="002D5771" w:rsidP="002D5771">
      <w:pPr>
        <w:ind w:left="284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8</w:t>
      </w:r>
    </w:p>
    <w:p w14:paraId="6291D283" w14:textId="77777777" w:rsidR="002D5771" w:rsidRDefault="002D5771" w:rsidP="002D5771">
      <w:pPr>
        <w:ind w:left="284" w:hanging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Zarządzanie kluczami do wyposażenia biurowego</w:t>
      </w:r>
    </w:p>
    <w:p w14:paraId="0F45D159" w14:textId="77777777" w:rsidR="002D5771" w:rsidRDefault="002D5771" w:rsidP="002D5771">
      <w:pPr>
        <w:pStyle w:val="Akapitzlist"/>
        <w:numPr>
          <w:ilvl w:val="6"/>
          <w:numId w:val="8"/>
        </w:numPr>
        <w:tabs>
          <w:tab w:val="left" w:pos="284"/>
        </w:tabs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Klucze do biurek stanowiskowych, szaf biurowych, sejfów, kasetek metalowych znajdują się w danej komórce organizacyjnej, a pracownicy ponoszą pełną odpowiedzialność za ich należyte zabezpieczenie.</w:t>
      </w:r>
    </w:p>
    <w:p w14:paraId="047CEA13" w14:textId="77777777" w:rsidR="002D5771" w:rsidRDefault="002D5771" w:rsidP="002D5771">
      <w:pPr>
        <w:pStyle w:val="Akapitzlist"/>
        <w:numPr>
          <w:ilvl w:val="6"/>
          <w:numId w:val="8"/>
        </w:numPr>
        <w:tabs>
          <w:tab w:val="left" w:pos="284"/>
        </w:tabs>
        <w:ind w:left="284" w:hanging="426"/>
        <w:jc w:val="both"/>
      </w:pPr>
      <w:r>
        <w:rPr>
          <w:rFonts w:ascii="Times New Roman" w:hAnsi="Times New Roman"/>
          <w:sz w:val="28"/>
          <w:szCs w:val="28"/>
        </w:rPr>
        <w:t>Po zakończeniu pracy pracownicy zobowiązani są do wyłączenia komputerów i schowania dokumentów zgodnie z zasadą „czystego biurka”.</w:t>
      </w:r>
    </w:p>
    <w:p w14:paraId="472C8ADB" w14:textId="77777777" w:rsidR="002D5771" w:rsidRDefault="002D5771" w:rsidP="002D5771">
      <w:pPr>
        <w:pStyle w:val="Akapitzlist"/>
        <w:ind w:left="284"/>
        <w:jc w:val="both"/>
        <w:rPr>
          <w:rFonts w:ascii="Times New Roman" w:hAnsi="Times New Roman"/>
          <w:sz w:val="28"/>
          <w:szCs w:val="28"/>
        </w:rPr>
      </w:pPr>
    </w:p>
    <w:p w14:paraId="12D7D6FE" w14:textId="77777777" w:rsidR="002D5771" w:rsidRDefault="002D5771" w:rsidP="002D5771">
      <w:pPr>
        <w:pStyle w:val="Akapitzlist"/>
        <w:ind w:left="284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9</w:t>
      </w:r>
    </w:p>
    <w:p w14:paraId="7D5F832B" w14:textId="44684316" w:rsidR="002D5771" w:rsidRDefault="002D5771" w:rsidP="002D5771">
      <w:pPr>
        <w:ind w:left="284" w:hanging="426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Sprzątanie pomieszczeń biurowych</w:t>
      </w:r>
      <w:r w:rsidR="00EE2825">
        <w:rPr>
          <w:rFonts w:ascii="Times New Roman" w:hAnsi="Times New Roman"/>
          <w:b/>
          <w:bCs/>
          <w:sz w:val="28"/>
          <w:szCs w:val="28"/>
          <w:u w:val="single"/>
        </w:rPr>
        <w:t xml:space="preserve"> SP 2</w:t>
      </w:r>
    </w:p>
    <w:p w14:paraId="543811F7" w14:textId="034EC206" w:rsidR="002D5771" w:rsidRDefault="002D5771" w:rsidP="002D5771">
      <w:pPr>
        <w:pStyle w:val="Akapitzlist"/>
        <w:numPr>
          <w:ilvl w:val="0"/>
          <w:numId w:val="9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Sprzątanie pomieszczeń biurowych odbywa się co do zasady po godzinie 16.00, natomiast serwis sprzątający wykonywany jest w godzinach pracy </w:t>
      </w:r>
      <w:r w:rsidR="00EE2825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>.</w:t>
      </w:r>
    </w:p>
    <w:p w14:paraId="061608A0" w14:textId="187E5C86" w:rsidR="002D5771" w:rsidRDefault="002D5771" w:rsidP="002D5771">
      <w:pPr>
        <w:pStyle w:val="Akapitzlist"/>
        <w:numPr>
          <w:ilvl w:val="0"/>
          <w:numId w:val="9"/>
        </w:numPr>
        <w:ind w:left="284" w:hanging="426"/>
        <w:jc w:val="both"/>
      </w:pPr>
      <w:r>
        <w:rPr>
          <w:rFonts w:ascii="Times New Roman" w:hAnsi="Times New Roman"/>
          <w:sz w:val="28"/>
          <w:szCs w:val="28"/>
        </w:rPr>
        <w:t xml:space="preserve">Sprzątanie pomieszczeń biurowych w godzinach pracy </w:t>
      </w:r>
      <w:r w:rsidR="00EE2825">
        <w:rPr>
          <w:rFonts w:ascii="Times New Roman" w:hAnsi="Times New Roman"/>
          <w:sz w:val="28"/>
          <w:szCs w:val="28"/>
        </w:rPr>
        <w:t>SP 2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odbywa się na prośbę </w:t>
      </w:r>
      <w:proofErr w:type="gramStart"/>
      <w:r>
        <w:rPr>
          <w:rFonts w:ascii="Times New Roman" w:hAnsi="Times New Roman"/>
          <w:sz w:val="28"/>
          <w:szCs w:val="28"/>
        </w:rPr>
        <w:t>i  w</w:t>
      </w:r>
      <w:proofErr w:type="gramEnd"/>
      <w:r>
        <w:rPr>
          <w:rFonts w:ascii="Times New Roman" w:hAnsi="Times New Roman"/>
          <w:sz w:val="28"/>
          <w:szCs w:val="28"/>
        </w:rPr>
        <w:t xml:space="preserve"> obecności pracownika danego biura.</w:t>
      </w:r>
    </w:p>
    <w:p w14:paraId="16559814" w14:textId="69274578" w:rsidR="002D5771" w:rsidRDefault="002D5771" w:rsidP="002D5771">
      <w:pPr>
        <w:pStyle w:val="Akapitzlist"/>
        <w:numPr>
          <w:ilvl w:val="0"/>
          <w:numId w:val="9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Osoba sprzątająca biura </w:t>
      </w:r>
      <w:r w:rsidR="00EE2825">
        <w:rPr>
          <w:rFonts w:ascii="Times New Roman" w:hAnsi="Times New Roman"/>
          <w:sz w:val="28"/>
          <w:szCs w:val="28"/>
        </w:rPr>
        <w:t>SP 2</w:t>
      </w:r>
      <w:r>
        <w:rPr>
          <w:rFonts w:ascii="Times New Roman" w:hAnsi="Times New Roman"/>
          <w:sz w:val="28"/>
          <w:szCs w:val="28"/>
        </w:rPr>
        <w:t xml:space="preserve"> pobiera z portierni komplet kluczy do wszystkich pomieszczeń strefy biurowej, a po zakończonej pracy zdaje je. </w:t>
      </w:r>
    </w:p>
    <w:p w14:paraId="65735B2E" w14:textId="0AA0F184" w:rsidR="002D5771" w:rsidRDefault="002D5771" w:rsidP="00EE2825">
      <w:pPr>
        <w:pStyle w:val="Akapitzlist"/>
        <w:numPr>
          <w:ilvl w:val="0"/>
          <w:numId w:val="9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Osoba sprzątająca ponosi pełną odpowiedzialność za zamknięcie wszystkich drzwi w sprzątanych pomieszczeniach po zakończonej pracy.</w:t>
      </w:r>
    </w:p>
    <w:p w14:paraId="5B5E1A1C" w14:textId="77777777" w:rsidR="00EE2825" w:rsidRPr="00EE2825" w:rsidRDefault="00EE2825" w:rsidP="00EE2825">
      <w:pPr>
        <w:pStyle w:val="Akapitzlist"/>
        <w:ind w:left="284"/>
        <w:jc w:val="both"/>
        <w:rPr>
          <w:rFonts w:ascii="Times New Roman" w:hAnsi="Times New Roman"/>
          <w:sz w:val="28"/>
          <w:szCs w:val="28"/>
        </w:rPr>
      </w:pPr>
    </w:p>
    <w:p w14:paraId="157DCE74" w14:textId="77777777" w:rsidR="002D5771" w:rsidRDefault="002D5771" w:rsidP="002D5771">
      <w:pPr>
        <w:pStyle w:val="Akapitzlist"/>
        <w:ind w:left="284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§ 10</w:t>
      </w:r>
    </w:p>
    <w:p w14:paraId="1665EA58" w14:textId="77777777" w:rsidR="002D5771" w:rsidRDefault="002D5771" w:rsidP="002D5771">
      <w:pPr>
        <w:pStyle w:val="Akapitzlist"/>
        <w:ind w:left="284" w:hanging="426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Szatnie sportowe</w:t>
      </w:r>
    </w:p>
    <w:p w14:paraId="5EDC0044" w14:textId="77777777" w:rsidR="002D5771" w:rsidRDefault="002D5771" w:rsidP="002D5771">
      <w:pPr>
        <w:pStyle w:val="Akapitzlist"/>
        <w:numPr>
          <w:ilvl w:val="0"/>
          <w:numId w:val="10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Klucze do szatni sportowych wydawane są trenerom odpowiedzialnym za daną grupę, którzy własnoręcznym podpisem złożonym w rejestrze wydawania/zdawania kluczy potwierdzają ich odbiór (wzór rejestru stanowi załącznik nr 1 do niniejszej procedury).</w:t>
      </w:r>
    </w:p>
    <w:p w14:paraId="390329CA" w14:textId="77777777" w:rsidR="002D5771" w:rsidRDefault="002D5771" w:rsidP="002D5771">
      <w:pPr>
        <w:pStyle w:val="Akapitzlist"/>
        <w:numPr>
          <w:ilvl w:val="0"/>
          <w:numId w:val="10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 skończonych zajęciach trener oddaje klucze do portierni. </w:t>
      </w:r>
    </w:p>
    <w:p w14:paraId="4966F23D" w14:textId="77777777" w:rsidR="002D5771" w:rsidRDefault="002D5771" w:rsidP="002D5771">
      <w:pPr>
        <w:pStyle w:val="Akapitzlist"/>
        <w:numPr>
          <w:ilvl w:val="0"/>
          <w:numId w:val="10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Magazynek ze sprzętem sportowym otwiera portier upoważnionym osobom.</w:t>
      </w:r>
    </w:p>
    <w:p w14:paraId="0D67EF6C" w14:textId="77777777" w:rsidR="002D5771" w:rsidRDefault="002D5771" w:rsidP="002D5771">
      <w:pPr>
        <w:pStyle w:val="Akapitzlist"/>
        <w:ind w:left="284"/>
        <w:jc w:val="both"/>
        <w:rPr>
          <w:rFonts w:ascii="Times New Roman" w:hAnsi="Times New Roman"/>
          <w:sz w:val="28"/>
          <w:szCs w:val="28"/>
        </w:rPr>
      </w:pPr>
    </w:p>
    <w:p w14:paraId="6758ACDE" w14:textId="77777777" w:rsidR="002D5771" w:rsidRDefault="002D5771" w:rsidP="002D57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 11</w:t>
      </w:r>
    </w:p>
    <w:p w14:paraId="4FECA80D" w14:textId="77777777" w:rsidR="002D5771" w:rsidRDefault="002D5771" w:rsidP="002D5771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Klucze zapasowe </w:t>
      </w:r>
    </w:p>
    <w:p w14:paraId="44F7C7AD" w14:textId="28E635A7" w:rsidR="002D5771" w:rsidRDefault="002D5771" w:rsidP="002D5771">
      <w:pPr>
        <w:pStyle w:val="Akapitzlist"/>
        <w:numPr>
          <w:ilvl w:val="0"/>
          <w:numId w:val="11"/>
        </w:numPr>
        <w:ind w:left="284" w:hanging="426"/>
        <w:jc w:val="both"/>
        <w:rPr>
          <w:rFonts w:ascii="Times New Roman" w:hAnsi="Times New Roman"/>
          <w:sz w:val="28"/>
          <w:szCs w:val="28"/>
        </w:rPr>
      </w:pPr>
      <w:bookmarkStart w:id="2" w:name="_Hlk43888111"/>
      <w:r>
        <w:rPr>
          <w:rFonts w:ascii="Times New Roman" w:hAnsi="Times New Roman"/>
          <w:sz w:val="28"/>
          <w:szCs w:val="28"/>
        </w:rPr>
        <w:t xml:space="preserve">Duplikaty kluczy, będące kluczami zapasowymi do pomieszczeń </w:t>
      </w:r>
      <w:r w:rsidR="00EE2825">
        <w:rPr>
          <w:rFonts w:ascii="Times New Roman" w:hAnsi="Times New Roman"/>
          <w:sz w:val="28"/>
          <w:szCs w:val="28"/>
        </w:rPr>
        <w:t>SP2</w:t>
      </w:r>
      <w:r>
        <w:rPr>
          <w:rFonts w:ascii="Times New Roman" w:hAnsi="Times New Roman"/>
          <w:sz w:val="28"/>
          <w:szCs w:val="28"/>
        </w:rPr>
        <w:t xml:space="preserve"> są przechowywane</w:t>
      </w:r>
      <w:r w:rsidR="00EE2825">
        <w:rPr>
          <w:rFonts w:ascii="Times New Roman" w:hAnsi="Times New Roman"/>
          <w:sz w:val="28"/>
          <w:szCs w:val="28"/>
        </w:rPr>
        <w:t xml:space="preserve"> na </w:t>
      </w:r>
      <w:r>
        <w:rPr>
          <w:rFonts w:ascii="Times New Roman" w:hAnsi="Times New Roman"/>
          <w:sz w:val="28"/>
          <w:szCs w:val="28"/>
        </w:rPr>
        <w:t>portierni w zamykanych szafkach. Nadzór nad duplikatami sprawuje portier w sposób uniemożliwiający pobranie ich przez osobę nieuprawnioną.</w:t>
      </w:r>
    </w:p>
    <w:bookmarkEnd w:id="2"/>
    <w:p w14:paraId="7B920FCD" w14:textId="77777777" w:rsidR="00516CC3" w:rsidRDefault="00516CC3"/>
    <w:sectPr w:rsidR="0051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01A"/>
    <w:multiLevelType w:val="multilevel"/>
    <w:tmpl w:val="9FFAD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20C8"/>
    <w:multiLevelType w:val="multilevel"/>
    <w:tmpl w:val="BDE2FB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95C"/>
    <w:multiLevelType w:val="multilevel"/>
    <w:tmpl w:val="8C704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7139A"/>
    <w:multiLevelType w:val="multilevel"/>
    <w:tmpl w:val="4AC4B1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A7A3E"/>
    <w:multiLevelType w:val="multilevel"/>
    <w:tmpl w:val="FD24F2C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415C5"/>
    <w:multiLevelType w:val="multilevel"/>
    <w:tmpl w:val="BBEA8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46DE"/>
    <w:multiLevelType w:val="multilevel"/>
    <w:tmpl w:val="D5746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54E69"/>
    <w:multiLevelType w:val="multilevel"/>
    <w:tmpl w:val="9FA899D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DFF3C0B"/>
    <w:multiLevelType w:val="multilevel"/>
    <w:tmpl w:val="606EC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A1259"/>
    <w:multiLevelType w:val="multilevel"/>
    <w:tmpl w:val="4BEE79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4829C5"/>
    <w:multiLevelType w:val="multilevel"/>
    <w:tmpl w:val="6790787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71"/>
    <w:rsid w:val="000112FA"/>
    <w:rsid w:val="00243E93"/>
    <w:rsid w:val="00270A15"/>
    <w:rsid w:val="002D5771"/>
    <w:rsid w:val="00421554"/>
    <w:rsid w:val="00516CC3"/>
    <w:rsid w:val="007A2693"/>
    <w:rsid w:val="00E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0AA"/>
  <w15:chartTrackingRefBased/>
  <w15:docId w15:val="{587AD8AA-7438-435E-B82D-D7F4B0FB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77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D57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 Iwona</dc:creator>
  <cp:keywords/>
  <dc:description/>
  <cp:lastModifiedBy>Rafał Barczak</cp:lastModifiedBy>
  <cp:revision>2</cp:revision>
  <dcterms:created xsi:type="dcterms:W3CDTF">2021-02-01T04:16:00Z</dcterms:created>
  <dcterms:modified xsi:type="dcterms:W3CDTF">2021-02-01T04:16:00Z</dcterms:modified>
</cp:coreProperties>
</file>